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A9197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C30D23"/>
          <w:spacing w:val="0"/>
          <w:sz w:val="45"/>
          <w:szCs w:val="45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32"/>
          <w:szCs w:val="32"/>
          <w:bdr w:val="none" w:color="auto" w:sz="0" w:space="0"/>
          <w14:textFill>
            <w14:solidFill>
              <w14:schemeClr w14:val="tx1"/>
            </w14:solidFill>
          </w14:textFill>
        </w:rPr>
        <w:t>锥形螺带干燥机的使用注意事项有哪些？</w:t>
      </w:r>
      <w:bookmarkEnd w:id="0"/>
    </w:p>
    <w:p w14:paraId="79C3BF0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锥形螺带干燥机是一种集干燥、混合于一体的高效设备，广泛应用于制药、化工、食品等行业。为确保设备安全、高效运行，以下是其使用注意事项的总结：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DE5234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一、操作前准备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6F0DDA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‌1、设备检查‌：开机前需确认锥形筒体、螺带搅拌器、进料口/卸料口无残留物料，尤其对于医药或食品行业，需用纯水冲洗内壁并消毒‌。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2A6E01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‌2、密封性检查‌：检查真空密封圈(如硅胶/四氟材质)是否完好，确保设备密闭性‌。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D65275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‌3、阀门状态‌：确认放料阀已关闭，避免物料泄漏‌。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7A0355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二、运行中注意事项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708AD2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‌1、加料顺序‌：应先启动搅拌电机，再逐步加料，禁止加满料后启动，以免损坏电机、轴承或搅拌轴‌。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87C215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‌2、物料装载量‌：物料体积不宜超过设备总容积的60%-70%，否则可能影响混合效果或损坏设备‌。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F72D54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‌3、转速控制‌：搅拌转速通常为5-20转/分，需根据物料特性调整，避免过快导致物料结块或设备振动‌。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1CEDDC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‌4、真空与加热‌：启动真空系统后，通过夹套通入热水、蒸汽或导热油(温度50-100℃)，使物料均匀受热‌。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89A982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三、维护与安全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36D00C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‌1、定期润滑‌：检查减速机、轴承等传动部件的润滑情况，定期添加润滑脂。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E672E2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‌2、清洁要求‌：每次使用后需彻底清洁设备，防止交叉污染，尤其对卫生要求高的行业‌。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4145C9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‌3、故障处理‌：若运行中出现异常振动或噪音，应立即停机检查，排除密封失效、螺栓松动或物料堵塞等问题。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24A655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四、特殊场景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BD1347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‌1、热敏性物料‌：采用真空干燥可降低温度，避免物料变性，同时溶剂可冷凝回收‌。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25AD14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‌2、防爆要求‌：若处理易燃易爆物料，需使用防爆电机和氮气反吹清灰装置‌。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B2000A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通过规范操作和定期维护，可提升锥形螺带干燥机的寿命与干燥效率。具体参数需参考设备说明书或厂家指导‌。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050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</Words>
  <Characters>18</Characters>
  <Lines>0</Lines>
  <Paragraphs>0</Paragraphs>
  <TotalTime>0</TotalTime>
  <ScaleCrop>false</ScaleCrop>
  <LinksUpToDate>false</LinksUpToDate>
  <CharactersWithSpaces>18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2026-03-12T03:52:16Z</dcterms:created>
  <dc:creator>Mt</dc:creator>
  <cp:lastModifiedBy>制药网阳阳</cp:lastModifiedBy>
  <dcterms:modified xsi:type="dcterms:W3CDTF">2026-03-12T03:52:39Z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E0CF547A84314FC0ACD18DB21EDD00EA_12</vt:lpwstr>
  </property>
</Properties>
</file>