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D0A0D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</w:rPr>
      </w:pPr>
      <w:bookmarkStart w:id="0" w:name="_GoBack"/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  <w:vertAlign w:val="baseline"/>
        </w:rPr>
        <w:t>防爆旋转蒸发器的维护保养方法</w:t>
      </w:r>
      <w:bookmarkEnd w:id="0"/>
    </w:p>
    <w:p w14:paraId="2A63CECB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一、周期性检查与清洁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6C55CC3C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‌1、外观与密封检查‌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728B50DF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每次使用前检查设备外观是否存在腐蚀或机械损伤，重点关注防爆部件(如防爆电机外壳、防爆接线盒)的完整性。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0BC118FD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每周检查密封圈、接口密封性，及时更换老化或磨损的密封件，涂抹真空脂保持润滑。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382BE10F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‌2、内部清洁规范‌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3F5B31FB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蒸发室、冷凝管和接收瓶每次使用后需用中性清洁剂冲洗，顽固污渍可用乙醇或丙酮溶解(禁止使用强酸/强碱清洗剂)。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08350A35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每月深度清洁加热槽水垢，推荐使用水浴预膜防垢技术或低浓度柠檬酸溶液浸泡除垢。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72121074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二、关键部件维护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4D2B77B0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‌1、防爆系统专项维护‌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10D62ACA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每季度检测防爆电机散热性能，清理电机通风口灰尘，检查防爆控制箱接线端子紧固状态。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7C2A0C3E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每年委托专业机构测试防爆电气系统的气密性和接地电阻，确保符合防爆认证标准。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327DCB72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‌2、运动部件维护‌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554E45BE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每月对旋转主轴、轴承添加耐高温润滑脂(如二硫化钼)，防止干摩擦导致卡顿。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27EF3D6A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每半年校准旋转速度，使用转速计验证实际转速与设定值偏差(允许误差±5%)。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4D7CB8ED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三、安全运行保障措施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662A79B7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‌1、电气系统防护‌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7DA97343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每日检查电源线、插头绝缘层是否破损，发现异常立即停用。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2E8FF6FD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定期测试真空泵与蒸发器联锁功能，确保真空度异常时自动切断加热电源。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5E5B4643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‌2、操作环境管理‌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284F4CEE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保持设备周围通风，避免易燃气体积聚(建议安装可燃气体报警器)。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11A05AB9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停机后立即排空加热槽液体，防止长期静置滋生微生物或腐蚀槽体。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60D81971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四、维护记录与档案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04D4DF69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1、建立维护台账，记录每次保养内容、更换部件型号及检测数据。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154B99A5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2、保存年检报告(如CNAS/CMA校准证书、防爆性能检测报告)备查。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1323EFDD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五、注意事项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00F8836F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1、禁止非专业人员拆卸防爆电气组件，维修需由持证电工操作；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2E21E2B6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2、清洁时避免液体直接泼溅到电机或控制面板(建议使用防潮软布擦拭)。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 </w:t>
      </w:r>
    </w:p>
    <w:p w14:paraId="55B991A9">
      <w:pPr>
        <w:keepNext w:val="0"/>
        <w:keepLines w:val="0"/>
        <w:widowControl/>
        <w:suppressLineNumbers w:val="0"/>
        <w:pBdr>
          <w:top w:val="single" w:color="EEEEEE" w:sz="2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tLeast"/>
        <w:ind w:left="0" w:right="0" w:firstLine="0"/>
        <w:jc w:val="left"/>
        <w:textAlignment w:val="baseline"/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　　通过以上措施可降低设备故障率，延长防爆旋转蒸发器的使用寿命，同时保障操作安全性。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977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2025-08-19T01:49:16Z</dcterms:created>
  <dc:creator>Mt</dc:creator>
  <cp:lastModifiedBy>制药网阳阳</cp:lastModifiedBy>
  <dcterms:modified xsi:type="dcterms:W3CDTF">2025-08-19T01:49:42Z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CCC20A606D9C4D29918D0486E9594041_12</vt:lpwstr>
  </property>
</Properties>
</file>